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14D" w:rsidRDefault="00EA403C" w:rsidP="00EA403C">
      <w:pPr>
        <w:jc w:val="center"/>
      </w:pPr>
      <w:r w:rsidRPr="00EA403C">
        <w:rPr>
          <w:b/>
        </w:rPr>
        <w:t>WPLC Historical and Local Digi</w:t>
      </w:r>
      <w:r w:rsidR="00CD0B46">
        <w:rPr>
          <w:b/>
        </w:rPr>
        <w:t>tal Collections Committee</w:t>
      </w:r>
      <w:r w:rsidR="00CD0B46">
        <w:rPr>
          <w:b/>
        </w:rPr>
        <w:br/>
        <w:t>NOTES</w:t>
      </w:r>
      <w:r>
        <w:br/>
        <w:t>August 15, 2016, 1:00-2:00pm</w:t>
      </w:r>
      <w:r>
        <w:br/>
      </w:r>
      <w:r w:rsidR="0062614D">
        <w:t>Conference call</w:t>
      </w:r>
    </w:p>
    <w:p w:rsidR="00CD0B46" w:rsidRDefault="00CD0B46" w:rsidP="0062614D">
      <w:r w:rsidRPr="00CD0B46">
        <w:t xml:space="preserve">ATTENDEES: </w:t>
      </w:r>
      <w:proofErr w:type="spellStart"/>
      <w:r>
        <w:t>Inese</w:t>
      </w:r>
      <w:proofErr w:type="spellEnd"/>
      <w:r>
        <w:t xml:space="preserve"> </w:t>
      </w:r>
      <w:proofErr w:type="spellStart"/>
      <w:r>
        <w:t>Christman</w:t>
      </w:r>
      <w:proofErr w:type="spellEnd"/>
      <w:r>
        <w:t xml:space="preserve"> (WVLS), Rebecca </w:t>
      </w:r>
      <w:proofErr w:type="spellStart"/>
      <w:r>
        <w:t>Leannah</w:t>
      </w:r>
      <w:proofErr w:type="spellEnd"/>
      <w:r>
        <w:t xml:space="preserve"> (Racine PL), Alison Ross (ESLS), Bradley </w:t>
      </w:r>
      <w:proofErr w:type="spellStart"/>
      <w:r>
        <w:t>Shipps</w:t>
      </w:r>
      <w:proofErr w:type="spellEnd"/>
      <w:r>
        <w:t xml:space="preserve"> (OWLS), Rose </w:t>
      </w:r>
      <w:proofErr w:type="spellStart"/>
      <w:r>
        <w:t>Zeich</w:t>
      </w:r>
      <w:proofErr w:type="spellEnd"/>
      <w:r>
        <w:t xml:space="preserve"> (SCLS)</w:t>
      </w:r>
    </w:p>
    <w:p w:rsidR="00EA403C" w:rsidRPr="00CD0B46" w:rsidRDefault="00CD0B46" w:rsidP="0062614D">
      <w:r>
        <w:t xml:space="preserve">PROJECT MANAGER: Emily </w:t>
      </w:r>
      <w:proofErr w:type="spellStart"/>
      <w:r>
        <w:t>Pfotenhauer</w:t>
      </w:r>
      <w:proofErr w:type="spellEnd"/>
      <w:r>
        <w:t xml:space="preserve"> (</w:t>
      </w:r>
      <w:proofErr w:type="spellStart"/>
      <w:r>
        <w:t>WiLS</w:t>
      </w:r>
      <w:proofErr w:type="spellEnd"/>
      <w:r>
        <w:t>)</w:t>
      </w:r>
      <w:r w:rsidR="00EA403C" w:rsidRPr="00CD0B46">
        <w:br/>
      </w:r>
    </w:p>
    <w:p w:rsidR="00CD0B46" w:rsidRDefault="00EA403C" w:rsidP="00CD0B46">
      <w:r w:rsidRPr="00CD3A3D">
        <w:rPr>
          <w:b/>
        </w:rPr>
        <w:t>Introductions</w:t>
      </w:r>
      <w:r w:rsidR="00CD0B46">
        <w:br/>
        <w:t>Three committee members (Alison, Bradley, Rose) were involved in the WPLC Collaborative Digitization Work Group. Jill Fuller (Bridges) is on maternity leave until mid-September and is excited to join the committee when she’s back. Barry McKnight (La Crosse Public/WRLS) had new work commitments so is unsure whether he’ll be able to participate.</w:t>
      </w:r>
    </w:p>
    <w:p w:rsidR="00CD0B46" w:rsidRDefault="00CD0B46" w:rsidP="00CD0B46">
      <w:r w:rsidRPr="00CD3A3D">
        <w:rPr>
          <w:b/>
        </w:rPr>
        <w:t xml:space="preserve">Review and discuss </w:t>
      </w:r>
      <w:hyperlink r:id="rId5" w:history="1">
        <w:r w:rsidRPr="00CD3A3D">
          <w:rPr>
            <w:rStyle w:val="Hyperlink"/>
            <w:b/>
          </w:rPr>
          <w:t>committee charge</w:t>
        </w:r>
      </w:hyperlink>
      <w:r>
        <w:rPr>
          <w:rStyle w:val="Hyperlink"/>
        </w:rPr>
        <w:br/>
      </w:r>
      <w:r>
        <w:t>No specific questions or concerns regarding the charge.</w:t>
      </w:r>
    </w:p>
    <w:p w:rsidR="00CD0B46" w:rsidRDefault="00CD0B46" w:rsidP="00CD0B46">
      <w:r>
        <w:t xml:space="preserve">Background on this committee: based on the recommendation of the Collab Dig Work Group, plus the success of the historical newspaper pilot, there needed to be a standing committee in place to guide the growth of projects related to local history digitization. </w:t>
      </w:r>
    </w:p>
    <w:p w:rsidR="00CD0B46" w:rsidRDefault="00CD3A3D" w:rsidP="00CD0B46">
      <w:r w:rsidRPr="00CD3A3D">
        <w:rPr>
          <w:b/>
        </w:rPr>
        <w:t>Historical newspapers</w:t>
      </w:r>
      <w:r>
        <w:br/>
      </w:r>
      <w:r w:rsidR="00CD0B46">
        <w:t xml:space="preserve">The immediate priority is to finalize the criteria and procedures for adding a second batch of content to the Archive of Wisconsin Newspapers. The first round of content has been uploaded and will be available in the database (through </w:t>
      </w:r>
      <w:proofErr w:type="spellStart"/>
      <w:r w:rsidR="00CD0B46">
        <w:t>BadgerLink</w:t>
      </w:r>
      <w:proofErr w:type="spellEnd"/>
      <w:r w:rsidR="00CD0B46">
        <w:t>) very soon.</w:t>
      </w:r>
    </w:p>
    <w:p w:rsidR="00CD0B46" w:rsidRDefault="00CD0B46" w:rsidP="00CD0B46">
      <w:r>
        <w:t xml:space="preserve">Question: Why are there two separate streams? Why are newspapers being considered separately? </w:t>
      </w:r>
      <w:r>
        <w:br/>
        <w:t xml:space="preserve">The historical newspaper pilot project is leveraging the existing Archive of Wisconsin Newspapers (WI newspapers 2005-present) and the existing partnerships that project had established between </w:t>
      </w:r>
      <w:proofErr w:type="spellStart"/>
      <w:r>
        <w:t>BadgerLink</w:t>
      </w:r>
      <w:proofErr w:type="spellEnd"/>
      <w:r>
        <w:t>, Wisconsin Newspaper Association and Wisconsin Historical Society. Newspapers aren’t a good fit in Recollection Wisconsin or DPLA because those are metadata-only access points (no full text searching). Copyright issues for newspapers can be challenging (which is one reason the WNA partnership is important – they can work directly with publishers to get permissions).</w:t>
      </w:r>
    </w:p>
    <w:p w:rsidR="00387B9F" w:rsidRDefault="00EA403C" w:rsidP="00CD3A3D">
      <w:r w:rsidRPr="00387B9F">
        <w:rPr>
          <w:b/>
        </w:rPr>
        <w:t xml:space="preserve">Discuss draft </w:t>
      </w:r>
      <w:hyperlink r:id="rId6" w:history="1">
        <w:r w:rsidRPr="00387B9F">
          <w:rPr>
            <w:rStyle w:val="Hyperlink"/>
            <w:b/>
          </w:rPr>
          <w:t>selection criteria</w:t>
        </w:r>
      </w:hyperlink>
      <w:r w:rsidR="00387B9F">
        <w:rPr>
          <w:rStyle w:val="Hyperlink"/>
        </w:rPr>
        <w:br/>
      </w:r>
      <w:r w:rsidR="00387B9F">
        <w:t>Selection process not really about accepting/rejecting content, but prioritizing how page limits/time/money are distributed. Important to have selection criteria to fall back on if a problematic request comes up.</w:t>
      </w:r>
    </w:p>
    <w:p w:rsidR="00387B9F" w:rsidRDefault="00387B9F" w:rsidP="00CD3A3D">
      <w:r>
        <w:t>Committee recommended that “not already available online” should not disqualify from adding to the Archive. Positive of working with existing content available elsewhere is that it’s an easy get – less financial investment than digitizing from scratch. Also may be an opportunity to fill in gaps, as many commercial sites do not provide full runs of a title. “Not already available online” could be considered as a tiebreaker if needed.</w:t>
      </w:r>
    </w:p>
    <w:p w:rsidR="00387B9F" w:rsidRDefault="00387B9F" w:rsidP="00CD3A3D">
      <w:r>
        <w:lastRenderedPageBreak/>
        <w:t>“Library can contribute the cost” – it doesn’t have to be the library, could be a donor, grant etc. $1200 for 10,000 was included as an example, not a limit.</w:t>
      </w:r>
    </w:p>
    <w:p w:rsidR="00387B9F" w:rsidRDefault="00387B9F" w:rsidP="00CD3A3D">
      <w:r>
        <w:t xml:space="preserve">Recommendation to add a disclaimer e.g. “committee reserves the right to approve/reject any content.” </w:t>
      </w:r>
    </w:p>
    <w:p w:rsidR="00387B9F" w:rsidRDefault="00387B9F" w:rsidP="00CD3A3D">
      <w:r>
        <w:t>Emily will revise current draft based on committee input and share by email for final review/comment.</w:t>
      </w:r>
    </w:p>
    <w:p w:rsidR="00EA403C" w:rsidRDefault="00324B30" w:rsidP="00387B9F">
      <w:r>
        <w:br/>
      </w:r>
      <w:r w:rsidR="00EA403C" w:rsidRPr="00387B9F">
        <w:rPr>
          <w:b/>
        </w:rPr>
        <w:t xml:space="preserve">Discuss and prioritize </w:t>
      </w:r>
      <w:hyperlink r:id="rId7" w:history="1">
        <w:r w:rsidR="00EA403C" w:rsidRPr="00387B9F">
          <w:rPr>
            <w:rStyle w:val="Hyperlink"/>
            <w:b/>
          </w:rPr>
          <w:t>current interest list</w:t>
        </w:r>
      </w:hyperlink>
      <w:r w:rsidR="00EA403C" w:rsidRPr="00387B9F">
        <w:rPr>
          <w:b/>
        </w:rPr>
        <w:t xml:space="preserve"> </w:t>
      </w:r>
      <w:r w:rsidR="00EA403C" w:rsidRPr="00387B9F">
        <w:rPr>
          <w:b/>
        </w:rPr>
        <w:br/>
      </w:r>
      <w:r w:rsidR="00FE4897">
        <w:t>WPLC has committed</w:t>
      </w:r>
      <w:r w:rsidR="00387B9F">
        <w:t xml:space="preserve"> funding to support the annual hosting fees for up to 280,000 pages added per year. We can do one batch upload in 2016. </w:t>
      </w:r>
      <w:r w:rsidR="00FE4897">
        <w:t>Libraries can have content added beyond that cap if they can commit to paying the annual hosting cost.</w:t>
      </w:r>
    </w:p>
    <w:p w:rsidR="00FE4897" w:rsidRDefault="00FE4897" w:rsidP="00387B9F">
      <w:r>
        <w:t xml:space="preserve">We have 17 interested libraries currently on the list, some participated in the pilot project and some expressed interest with a web form. Approx. half have preexisting digitized </w:t>
      </w:r>
      <w:proofErr w:type="gramStart"/>
      <w:r>
        <w:t>content,</w:t>
      </w:r>
      <w:proofErr w:type="gramEnd"/>
      <w:r>
        <w:t xml:space="preserve"> other half will need to have content digitized. Wisconsin Historical Society will do the scanning and can scan up to 100,000 pages per batch (which takes approx. 6 months). </w:t>
      </w:r>
    </w:p>
    <w:p w:rsidR="00FE4897" w:rsidRDefault="00FE4897" w:rsidP="00387B9F">
      <w:r>
        <w:t>Question for the committee is basically how to distribute the opportunity – how many pages per library while staying within the limitations. Emily will do the math and come up with a model to share with the committee for input.</w:t>
      </w:r>
      <w:bookmarkStart w:id="0" w:name="_GoBack"/>
      <w:bookmarkEnd w:id="0"/>
    </w:p>
    <w:p w:rsidR="00FE4897" w:rsidRPr="00FE4897" w:rsidRDefault="00FE4897" w:rsidP="00387B9F">
      <w:pPr>
        <w:rPr>
          <w:b/>
        </w:rPr>
      </w:pPr>
    </w:p>
    <w:p w:rsidR="00EA403C" w:rsidRDefault="00CD3A3D" w:rsidP="00CD3A3D">
      <w:r w:rsidRPr="00FE4897">
        <w:rPr>
          <w:b/>
        </w:rPr>
        <w:t>Schedule next meeting</w:t>
      </w:r>
      <w:r>
        <w:br/>
        <w:t>Everyone on the line will be attending WLA in Milwaukee in October, so we’ll plan to do it in-person there.</w:t>
      </w:r>
      <w:r w:rsidR="00EA403C">
        <w:t xml:space="preserve"> Will s</w:t>
      </w:r>
      <w:r>
        <w:t>elect committee chair at that</w:t>
      </w:r>
      <w:r w:rsidR="00EA403C">
        <w:t xml:space="preserve"> </w:t>
      </w:r>
      <w:proofErr w:type="gramStart"/>
      <w:r w:rsidR="00EA403C">
        <w:t>meeting.</w:t>
      </w:r>
      <w:proofErr w:type="gramEnd"/>
      <w:r>
        <w:t xml:space="preserve"> Emily will send a Doodle to coordinate a time during WLA that will work for all.</w:t>
      </w:r>
    </w:p>
    <w:sectPr w:rsidR="00EA4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83D1D"/>
    <w:multiLevelType w:val="hybridMultilevel"/>
    <w:tmpl w:val="FBA21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B1AB0"/>
    <w:multiLevelType w:val="multilevel"/>
    <w:tmpl w:val="1B781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3C"/>
    <w:rsid w:val="0017105E"/>
    <w:rsid w:val="00324B30"/>
    <w:rsid w:val="00387B9F"/>
    <w:rsid w:val="0062614D"/>
    <w:rsid w:val="00A938D3"/>
    <w:rsid w:val="00CD0B46"/>
    <w:rsid w:val="00CD3A3D"/>
    <w:rsid w:val="00EA403C"/>
    <w:rsid w:val="00FE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76FF4"/>
  <w15:chartTrackingRefBased/>
  <w15:docId w15:val="{31970A3E-EAD5-4FDB-8AB3-EC9E50CF4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03C"/>
    <w:pPr>
      <w:ind w:left="720"/>
      <w:contextualSpacing/>
    </w:pPr>
  </w:style>
  <w:style w:type="character" w:customStyle="1" w:styleId="il">
    <w:name w:val="il"/>
    <w:basedOn w:val="DefaultParagraphFont"/>
    <w:rsid w:val="0062614D"/>
  </w:style>
  <w:style w:type="character" w:customStyle="1" w:styleId="apple-converted-space">
    <w:name w:val="apple-converted-space"/>
    <w:basedOn w:val="DefaultParagraphFont"/>
    <w:rsid w:val="0062614D"/>
  </w:style>
  <w:style w:type="character" w:styleId="Strong">
    <w:name w:val="Strong"/>
    <w:basedOn w:val="DefaultParagraphFont"/>
    <w:uiPriority w:val="22"/>
    <w:qFormat/>
    <w:rsid w:val="0062614D"/>
    <w:rPr>
      <w:b/>
      <w:bCs/>
    </w:rPr>
  </w:style>
  <w:style w:type="character" w:styleId="Hyperlink">
    <w:name w:val="Hyperlink"/>
    <w:basedOn w:val="DefaultParagraphFont"/>
    <w:uiPriority w:val="99"/>
    <w:unhideWhenUsed/>
    <w:rsid w:val="006261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ropbox.com/s/gs0p45jbxft5qgr/List%20for%20WPLC%20committee%20review.xlsx?dl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opbox.com/s/u8pzhak7f0z8qaa/DRAFTNewspaperSelectionCriteria.docx?dl=0" TargetMode="External"/><Relationship Id="rId5" Type="http://schemas.openxmlformats.org/officeDocument/2006/relationships/hyperlink" Target="https://www.dropbox.com/s/qv8qsdccp4mxn26/Charge_WPLCHistoricalLocalCollectionsCommittee.docx?dl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</dc:creator>
  <cp:keywords/>
  <dc:description/>
  <cp:lastModifiedBy>Emily</cp:lastModifiedBy>
  <cp:revision>3</cp:revision>
  <dcterms:created xsi:type="dcterms:W3CDTF">2016-08-19T21:33:00Z</dcterms:created>
  <dcterms:modified xsi:type="dcterms:W3CDTF">2016-08-19T21:46:00Z</dcterms:modified>
</cp:coreProperties>
</file>